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A" w:rsidRPr="00C07C6A" w:rsidRDefault="00C07C6A" w:rsidP="00C07C6A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ТЕХНИЧКА СПЕЦИФИКАЦИЈА ПОНУДЕ</w:t>
      </w:r>
    </w:p>
    <w:tbl>
      <w:tblPr>
        <w:tblW w:w="577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30"/>
        <w:gridCol w:w="821"/>
        <w:gridCol w:w="989"/>
        <w:gridCol w:w="1160"/>
        <w:gridCol w:w="1706"/>
      </w:tblGrid>
      <w:tr w:rsidR="00727533" w:rsidRPr="00727533" w:rsidTr="00C07C6A">
        <w:trPr>
          <w:trHeight w:val="885"/>
        </w:trPr>
        <w:tc>
          <w:tcPr>
            <w:tcW w:w="5000" w:type="pct"/>
            <w:gridSpan w:val="6"/>
            <w:shd w:val="clear" w:color="000000" w:fill="FFFF00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bookmarkStart w:id="0" w:name="RANGE!A1:F184"/>
            <w:r w:rsidRPr="007275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A) Tehnička specifikacija radova na tekućem održavanju velike sale  u objektu </w:t>
            </w:r>
            <w:r w:rsidRPr="007275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  <w:t>Javne biblioteke u Doljevcu</w:t>
            </w:r>
            <w:bookmarkEnd w:id="0"/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5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cantSplit/>
          <w:trHeight w:val="1134"/>
        </w:trPr>
        <w:tc>
          <w:tcPr>
            <w:tcW w:w="460" w:type="pct"/>
            <w:shd w:val="clear" w:color="CCCCFF" w:fill="C0C0C0"/>
            <w:textDirection w:val="btLr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RANGE!A3:F101"/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Redni</w:t>
            </w: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br/>
              <w:t>Broj</w:t>
            </w:r>
            <w:bookmarkEnd w:id="1"/>
          </w:p>
        </w:tc>
        <w:tc>
          <w:tcPr>
            <w:tcW w:w="2375" w:type="pct"/>
            <w:shd w:val="clear" w:color="CCCCFF" w:fill="C0C0C0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br/>
              <w:t>OPIS RADOVA</w:t>
            </w:r>
          </w:p>
        </w:tc>
        <w:tc>
          <w:tcPr>
            <w:tcW w:w="380" w:type="pct"/>
            <w:shd w:val="clear" w:color="CCCCFF" w:fill="C0C0C0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Jedinica</w:t>
            </w: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br/>
              <w:t>mere</w:t>
            </w:r>
          </w:p>
        </w:tc>
        <w:tc>
          <w:tcPr>
            <w:tcW w:w="458" w:type="pct"/>
            <w:shd w:val="clear" w:color="CCCCFF" w:fill="C0C0C0"/>
            <w:noWrap/>
            <w:vAlign w:val="center"/>
            <w:hideMark/>
          </w:tcPr>
          <w:p w:rsidR="00727533" w:rsidRPr="00727533" w:rsidRDefault="00727533" w:rsidP="00C0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Količina</w:t>
            </w:r>
          </w:p>
        </w:tc>
        <w:tc>
          <w:tcPr>
            <w:tcW w:w="537" w:type="pct"/>
            <w:shd w:val="clear" w:color="CCCCFF" w:fill="C0C0C0"/>
            <w:vAlign w:val="center"/>
            <w:hideMark/>
          </w:tcPr>
          <w:p w:rsidR="00727533" w:rsidRPr="00727533" w:rsidRDefault="00727533" w:rsidP="00C0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Cena</w:t>
            </w:r>
          </w:p>
        </w:tc>
        <w:tc>
          <w:tcPr>
            <w:tcW w:w="790" w:type="pct"/>
            <w:shd w:val="clear" w:color="CCCCFF" w:fill="C0C0C0"/>
            <w:vAlign w:val="center"/>
            <w:hideMark/>
          </w:tcPr>
          <w:p w:rsidR="00727533" w:rsidRPr="00727533" w:rsidRDefault="00727533" w:rsidP="00C0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</w:tr>
      <w:tr w:rsidR="00727533" w:rsidRPr="00727533" w:rsidTr="00C07C6A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RUŠENJE I DEMONTAŽA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07C6A" w:rsidRPr="00727533" w:rsidTr="00C07C6A">
        <w:trPr>
          <w:trHeight w:val="315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215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Demontaža celokupnog dekorativnog spuštenog plafona od lamperije u delu gledališta. Spušteni plafon na maksimalnoj visini od cca h = 8m od gotovog poda. Demontažu spuštenog plafona izvesti pažljivo, utovariti u kamion i odvesti na deponiju koju odredi investitor udaljenu do 15km. Šut sakupiti, izneti iz prostorija, utovariti u kamion i odvesti na deponiju udaljenu do 15km. U cenu je uračunata i skela.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315.00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727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Demontaža dekorativne obloge zidova od lamperije, na maksimalnoj visini od  h = 8m od gotovog poda. Demontažu dekorativne obloge izvesti pažljivo, utovariti u kamion i odvesti na deponiju koju odredi investitor udaljenu do 15km. Šut sakupiti, izneti iz prostorija, utovariti u kamion i odvesti na  deponiju udaljenu do 15km.U cenu je uračunata i skela.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270.00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134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Demontaža zidne lajsne na bočnim zidovima pozornice (na prelazu između  zidova sa različitim oblogama), na visini od oko  h = 2m od gotovog poda. Demontažu lajsne izvesti pažljivo, utovariti u kamion i odvesti na deponiju koju odredi investitor udaljenu do 15km.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3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m`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m`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1097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Demontaža plafonske garnišne na južnom zidu pozornice, na visini od oko  h = 4m od gotovog poda. Demontiranu garnišnu  utovariti u kamion i odvesti na deponiju koju odredi investitor  udaljenu do 15km.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Paušalno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paušalno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16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Pažljiva demontaža konstrukcije sa platnima pozornice, na visini do 5m od gotovog poda. Demontirani materijal izvesti pažljivo, utovariti u kamion i odvesti na deponiju koju odredi investitor udaljenu do 15km.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75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paušalno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268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Skidanje drvene obloge okvira pozornice. Demontirani materijal, utovariti u kamion i odvesti na deponiju koju odredi investitor udaljenu do 15 km. Šut prikupiti, izneti. utovariti na kamion i odvesti na deponiju. Obraĉun po m2 lamperije.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6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2835" w:type="pct"/>
            <w:gridSpan w:val="2"/>
            <w:shd w:val="clear" w:color="000000" w:fill="B7DEE8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 Rušenje i demontaža:</w:t>
            </w:r>
          </w:p>
        </w:tc>
        <w:tc>
          <w:tcPr>
            <w:tcW w:w="2165" w:type="pct"/>
            <w:gridSpan w:val="4"/>
            <w:shd w:val="clear" w:color="000000" w:fill="B7DEE8"/>
            <w:noWrap/>
            <w:vAlign w:val="center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SUVOMONTAŽNI RADOVI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467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 xml:space="preserve">OPŠTI USLOVI: </w:t>
            </w:r>
            <w:r w:rsidRPr="00727533">
              <w:rPr>
                <w:rFonts w:ascii="Times New Roman" w:eastAsia="Times New Roman" w:hAnsi="Times New Roman" w:cs="Times New Roman"/>
              </w:rPr>
              <w:t>Svi radovi moraju biti precizno i stručno izvedeni. Izvođač mora u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celosti ispoštovati ugradnju po slojevima i materijale i uslove date u proširenom opisu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suvomontažnih radova. Radovi izvode se u sistemu suve gradnje: metalna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podkonstrukcija, obloge pločama, spojna sredstva i završna obrada.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Sve izvedene površine moraju biti potpuno ravne, vertikalne, gde je potrebno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horizontalne. Uglovi moraju biti sa oštrim ivicama, izrađeni tačno prema predviđenom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obliku. Za sve materijale potrebno je dostaviti ateste, dokaz o kvalitetu materijala kao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i izveštaj o ispitivanju na otpornost prema požaru izdat od strane akreditovane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laboratorije u Republici Srbiji.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U cenu obuhvatiti nabavku, horizontalne i vertikalne transporte, ugradnju osnovnih i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pomoćnih materijala, sva vezna sredstva i čišćenja posle izvođenja radova kao i odvoz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šuta, izradu projekta za izvođenje,planove montaže. Cene sadrže sve radne operacije,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utroške materijala, pomoćni alat i skele koje propisuju "Normativi i standardi rada u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građevinarstvu -Visokogradnja GN-415 za suvo montažnu gradnju.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673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Izrada spuštenog plafona u delu gledališta, pločama od mineralnog vlakna 600/600mm. Konstrukcija je širine 24 mm, vidljiva, po izboru projektanta. Ploče su tipa Armstrong Neva ili sl. sa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postavljanjem mineralne vune na celokupnoj površini. Obavezno dostaviti sve potrebne ateste.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Obračun prema ukupno postavljenoj površini i svi otvori koje je potrebno napraviti u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plafonu su obuhvaćeni cenom.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3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 Obračun po m2  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325.00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14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Isporuka i montaža standardnih C PROFILA 50 mm na dva bočna zida, zida naspram pozornice sale i prednje konstrukcije pozornice između dva stepeništa (prema sali). Profili se montiraju u razmaku od 5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cm od bočnog zida, leđa o leđa osno na 62,5cm. Konstruktivna visina iznosi 0 - 8m iznad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kote tla, te je potrebno uračunati radnu skelu u cenu. Donji kraj završiti U profilom koji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se montira tako da prati konstrukciju poda sale. Gornji kraj se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takođe izvodi uz pomoć U profila koji se polaže tako da prati nagib plafonske konstrukcije. Profili se na bočni zid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pričvršćuju uz pomoć kutijastih elemenata koji se montiraj u ravnomernom razmaku na bočni zid.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3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m`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`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683.00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1682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 transport i montaža ploča od mineralne vune 5 cm gustine 50kg/m3 Ploče se postavljaju na dva bočna zida i  zidovima naspram pozornice u visini od 0 do 8 m (odnosno do visine spuštenog plafona) između C - PROFILA (navedenih u stavci 1). Cenom obuhvaćena i potrebna skela. Krojenje ploča mineralne vune vršiti na licu</w:t>
            </w:r>
            <w:r w:rsidRPr="00727533">
              <w:rPr>
                <w:rFonts w:ascii="Times New Roman" w:eastAsia="Times New Roman" w:hAnsi="Times New Roman" w:cs="Times New Roman"/>
              </w:rPr>
              <w:br w:type="page"/>
              <w:t>mesta, a obračunom obuhvatiti samo stvarno ugrađenu kvadraturu.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6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Obračun po m2 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260.00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2402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Oblaganje zidova sale akustičnim gips kartonskim pločama 2x12.5mm, i to:dva bočna zida, zida naspram pozornice sale i prednje konstrukcije pozornice između dva stepeništa (prema sali). Ploče se pričvršćuju za podlogu originalnom podkonstrukcijom u svemu po uputstvu proizvođača ( tipa "Knauf", "Rigips" i slično). Sve spojnice se bandažiraju mrežastom trakom i gletuju masom zaispunu spojeva. Gips-kartonska ploča sa jezgrom ojačanim staklenim vlaknima i prednjom i zadnjom površinom, kao i uzdužnim ivicama pokrivenim specijalnim višeslojnim kartonom.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3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 Obračun po m2  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270.00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C07C6A" w:rsidRPr="00727533" w:rsidTr="00C07C6A">
        <w:trPr>
          <w:trHeight w:val="512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Nabavka, transport i ugradnja Al profila za skriveno osvetljenje na dva zida bočno od pozornice.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3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m`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`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95.00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C07C6A" w:rsidRPr="00727533" w:rsidTr="00C07C6A">
        <w:trPr>
          <w:trHeight w:val="33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2835" w:type="pct"/>
            <w:gridSpan w:val="2"/>
            <w:shd w:val="clear" w:color="000000" w:fill="B7DEE8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II Suvomontažni radovi:</w:t>
            </w:r>
          </w:p>
        </w:tc>
        <w:tc>
          <w:tcPr>
            <w:tcW w:w="2165" w:type="pct"/>
            <w:gridSpan w:val="4"/>
            <w:shd w:val="clear" w:color="000000" w:fill="B7DEE8"/>
            <w:noWrap/>
            <w:vAlign w:val="center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405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PODOPOLAGAČKI RADOVI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242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Isporuka i polaganje zidnog sokla od tepiha u visini od 1.4m, na bočnim zidovima i zidu naspram pozornice. Ostala oblaganje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 xml:space="preserve">se nalaze na poziciji pozornice prema sali između dva stepeništa u visini 1.05 (u visini pozornice). Tepih je jednobojni, sastav 100 % PA - vlakna, početna težina: 1100 g/m2, ukupna težina: 2285 g/m2, ukupna debljina: 7,5 mm, opremljenost sa Cfl-S1 Marka: Sintelon Eden ili slični odgovarajućih karakteristika. Boja i dezen tepiha prema izboru projektanta.   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285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Obraĉun po m2 obložene površine.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95.00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645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Postavljenje aluminijumskih profila tipa Kügele MK 114 na ivicama tepiha.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Obračun po m`  obložene površine.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m`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70.00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2835" w:type="pct"/>
            <w:gridSpan w:val="2"/>
            <w:shd w:val="clear" w:color="000000" w:fill="B7DEE8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III Podopolagački radovi:</w:t>
            </w:r>
          </w:p>
        </w:tc>
        <w:tc>
          <w:tcPr>
            <w:tcW w:w="2165" w:type="pct"/>
            <w:gridSpan w:val="4"/>
            <w:shd w:val="clear" w:color="000000" w:fill="B7DEE8"/>
            <w:noWrap/>
            <w:vAlign w:val="center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755" w:type="pct"/>
            <w:gridSpan w:val="2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MOLERSKO- FARBARSKI I KNAUFERSKI RADOVI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475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 materijala, transport i obrada  zidova gledališta i okvira oko bine visokoperivom akrilnom  bojom  sa prethodnim gletovanjem glet masom i izvođenjem predradnji, u svemu prema propisima za ovu vrstu radova. Max. visina zida 8m. U cenu je uračunata i potrebna skela. Obračun po m2.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6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290.00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2042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 materijala, transport i ugradnja  vatrootporne  gips-kartonske ploče do 60 min čije je gipsano jezgro dodatno ojačano i armirano staklenim vlaknima koja su otporna na dejstvo visokih temperatura, tipa knauf GKF F13 debljine 12,5 mm ili slične, sastave obraditi glet masom i bandaž trakama po uputstvu projektanta . U cenu je uračunata i metalna podkonstrukcija kao i potrebna skela za montažu. Obračun po m2.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6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</w:t>
            </w:r>
            <w:r w:rsidRPr="007275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140.00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2835" w:type="pct"/>
            <w:gridSpan w:val="2"/>
            <w:shd w:val="clear" w:color="000000" w:fill="B7DEE8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IV Molersko-farbarski i knauferski radovi:</w:t>
            </w:r>
          </w:p>
        </w:tc>
        <w:tc>
          <w:tcPr>
            <w:tcW w:w="2165" w:type="pct"/>
            <w:gridSpan w:val="4"/>
            <w:shd w:val="clear" w:color="000000" w:fill="B7DEE8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RAZNI RADOVI I OPREMA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88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i ugradnja panelne zavese za pozore u delu gledališta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lzrada,  isporuka  i montaža panelnih zavesa  od neprozirnog materijala tamne boje po izboru investitora ili projektanta sa aluminijumskim mehanizmom i preklopom između panela od 15cm. Sistem panela predvideti sa više kanala u okviru plafonske ganišne u koji se klizači montiraju. Visina panelne zavese visina 340cm. Cena po m2.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m2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m2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5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251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Pozorišni fresnel reflektor sa klapnama i nosačima reflektora na mostu (kukama za kačenje), 4 komada: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Snaga sijalice: min. 1000W.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Ugao snopa: 10 - 40 °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Boja kućišta: Crna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Dužina: 38 cm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Širina: 27 cm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Visina: 34 cm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Težina: 4,50 kg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sa kukom za kačenje, halogenom sijalicom 1000V, sigurnosnim kablom i klapnom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komadu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773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i ugradnja termo stabilne folije za reflektore, 1 set: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Boje: najmanje po jedna crvena, plava, zelena, žuta, narandžasta i ljubičasta.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komadu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9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i ugradnja metalne horizontalne  konzole za kačenje reflektora na pozornici , 1 komada:</w:t>
            </w:r>
            <w:r w:rsidRPr="00727533">
              <w:rPr>
                <w:rFonts w:ascii="Times New Roman" w:eastAsia="Times New Roman" w:hAnsi="Times New Roman" w:cs="Times New Roman"/>
              </w:rPr>
              <w:br/>
              <w:t>Dužina: 500 cm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Obračun po komadu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727533">
              <w:rPr>
                <w:rFonts w:ascii="Times New Roman" w:eastAsia="Times New Roman" w:hAnsi="Times New Roman" w:cs="Times New Roman"/>
                <w:color w:val="FFFFFF"/>
              </w:rPr>
              <w:t>0.00</w:t>
            </w:r>
          </w:p>
        </w:tc>
      </w:tr>
      <w:tr w:rsidR="00C07C6A" w:rsidRPr="00727533" w:rsidTr="00C07C6A">
        <w:trPr>
          <w:trHeight w:val="24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460" w:type="pct"/>
            <w:shd w:val="clear" w:color="000000" w:fill="B7DEE8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 xml:space="preserve">UKUPNO </w:t>
            </w:r>
          </w:p>
        </w:tc>
        <w:tc>
          <w:tcPr>
            <w:tcW w:w="2375" w:type="pct"/>
            <w:shd w:val="clear" w:color="000000" w:fill="B7DEE8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V - Razni radovi i oprema:</w:t>
            </w:r>
          </w:p>
        </w:tc>
        <w:tc>
          <w:tcPr>
            <w:tcW w:w="2165" w:type="pct"/>
            <w:gridSpan w:val="4"/>
            <w:shd w:val="clear" w:color="000000" w:fill="B7DEE8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4540" w:type="pct"/>
            <w:gridSpan w:val="5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533" w:rsidRPr="00727533" w:rsidTr="00C07C6A">
        <w:trPr>
          <w:trHeight w:val="720"/>
        </w:trPr>
        <w:tc>
          <w:tcPr>
            <w:tcW w:w="5000" w:type="pct"/>
            <w:gridSpan w:val="6"/>
            <w:vMerge w:val="restart"/>
            <w:shd w:val="clear" w:color="CCCCFF" w:fill="FABF8F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 xml:space="preserve">A) Rekapitulacija radova na tekućem održavanju velike sale Javne biblioteke </w:t>
            </w:r>
          </w:p>
        </w:tc>
      </w:tr>
      <w:tr w:rsidR="00727533" w:rsidRPr="00727533" w:rsidTr="00C07C6A">
        <w:trPr>
          <w:trHeight w:val="450"/>
        </w:trPr>
        <w:tc>
          <w:tcPr>
            <w:tcW w:w="5000" w:type="pct"/>
            <w:gridSpan w:val="6"/>
            <w:vMerge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460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375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RUŠENJE I DEMONTAŽA</w:t>
            </w:r>
          </w:p>
        </w:tc>
        <w:tc>
          <w:tcPr>
            <w:tcW w:w="2165" w:type="pct"/>
            <w:gridSpan w:val="4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C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27533" w:rsidRPr="00727533" w:rsidTr="00C07C6A">
        <w:trPr>
          <w:trHeight w:val="300"/>
        </w:trPr>
        <w:tc>
          <w:tcPr>
            <w:tcW w:w="460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375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SUVOMONTAŽNI RADOVI</w:t>
            </w:r>
          </w:p>
        </w:tc>
        <w:tc>
          <w:tcPr>
            <w:tcW w:w="2165" w:type="pct"/>
            <w:gridSpan w:val="4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C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27533" w:rsidRPr="00727533" w:rsidTr="00C07C6A">
        <w:trPr>
          <w:trHeight w:val="312"/>
        </w:trPr>
        <w:tc>
          <w:tcPr>
            <w:tcW w:w="460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375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PODOPOLAGAČKI RADOVI</w:t>
            </w:r>
          </w:p>
        </w:tc>
        <w:tc>
          <w:tcPr>
            <w:tcW w:w="2165" w:type="pct"/>
            <w:gridSpan w:val="4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C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27533" w:rsidRPr="00727533" w:rsidTr="00C07C6A">
        <w:trPr>
          <w:trHeight w:val="300"/>
        </w:trPr>
        <w:tc>
          <w:tcPr>
            <w:tcW w:w="460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IV</w:t>
            </w:r>
          </w:p>
        </w:tc>
        <w:tc>
          <w:tcPr>
            <w:tcW w:w="2375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MOLERSKO FARBARSKI I KNAUFERSKI RADOVI</w:t>
            </w:r>
          </w:p>
        </w:tc>
        <w:tc>
          <w:tcPr>
            <w:tcW w:w="2165" w:type="pct"/>
            <w:gridSpan w:val="4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C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27533" w:rsidRPr="00727533" w:rsidTr="00C07C6A">
        <w:trPr>
          <w:trHeight w:val="300"/>
        </w:trPr>
        <w:tc>
          <w:tcPr>
            <w:tcW w:w="460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2375" w:type="pct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C6A">
              <w:rPr>
                <w:rFonts w:ascii="Times New Roman" w:eastAsia="Times New Roman" w:hAnsi="Times New Roman" w:cs="Times New Roman"/>
                <w:b/>
                <w:bCs/>
              </w:rPr>
              <w:t>RAZNI RADOVI I OPREMA</w:t>
            </w:r>
          </w:p>
        </w:tc>
        <w:tc>
          <w:tcPr>
            <w:tcW w:w="2165" w:type="pct"/>
            <w:gridSpan w:val="4"/>
            <w:shd w:val="clear" w:color="auto" w:fill="FFE599" w:themeFill="accent4" w:themeFillTint="66"/>
            <w:noWrap/>
            <w:vAlign w:val="center"/>
            <w:hideMark/>
          </w:tcPr>
          <w:p w:rsidR="00727533" w:rsidRPr="00C07C6A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07C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27533" w:rsidRPr="00727533" w:rsidTr="00C07C6A">
        <w:trPr>
          <w:trHeight w:val="315"/>
        </w:trPr>
        <w:tc>
          <w:tcPr>
            <w:tcW w:w="460" w:type="pct"/>
            <w:shd w:val="clear" w:color="000000" w:fill="00B0F0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75" w:type="pct"/>
            <w:shd w:val="clear" w:color="000000" w:fill="00B0F0"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DINARA BEZ PDV-a:</w:t>
            </w:r>
          </w:p>
        </w:tc>
        <w:tc>
          <w:tcPr>
            <w:tcW w:w="2165" w:type="pct"/>
            <w:gridSpan w:val="4"/>
            <w:shd w:val="clear" w:color="000000" w:fill="00B0F0"/>
            <w:noWrap/>
            <w:vAlign w:val="center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</w:tbl>
    <w:p w:rsidR="00C07C6A" w:rsidRDefault="00C07C6A"/>
    <w:p w:rsidR="00C07C6A" w:rsidRDefault="00C07C6A"/>
    <w:p w:rsidR="00C07C6A" w:rsidRDefault="00C07C6A"/>
    <w:tbl>
      <w:tblPr>
        <w:tblW w:w="577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30"/>
        <w:gridCol w:w="821"/>
        <w:gridCol w:w="989"/>
        <w:gridCol w:w="1160"/>
        <w:gridCol w:w="1706"/>
      </w:tblGrid>
      <w:tr w:rsidR="00727533" w:rsidRPr="00727533" w:rsidTr="00C07C6A">
        <w:trPr>
          <w:trHeight w:val="585"/>
        </w:trPr>
        <w:tc>
          <w:tcPr>
            <w:tcW w:w="5000" w:type="pct"/>
            <w:gridSpan w:val="6"/>
            <w:shd w:val="clear" w:color="000000" w:fill="FFFF00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B) Tehnička specifikacija radova na elektroenergetskoj, telekomunikacionoj i signalnoj instalaciji u velikoj sali Javne biblioteke</w:t>
            </w: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255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375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NAPAJANJE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8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52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materijala, polaganje i povezivanje kabla tipa N2XH-Y 5 x 10 mm2 položenim delom u zidu ispod knaufa , a delom u PVC kanalici  za napajanje razernog ormana RAZ-O iz postojećeg glavnog razvodnog ormana GRO .  Plaća se materijal i radna snaga po metru dužnom.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152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materijala, polaganje i povezivanje kabla tipa N2XH-Y 5 x 4 mm2 položenim delom u zidu ispod knaufa , a delom u PVC kanalici  za napajanje komandne jedinice automatske regulacije rasvete u hali, a iz RT-Proj . Plaća se materijal i radna snaga po metru dužnom.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26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isporuka, izrada, montaža, povezivanje i ispitivanje komplet razvodnih tabli prostorija , a u svemu prema jednopolnim šemama. Razvodne table montirati u kućištu od dva puta dekapiranog lima opremljenog vratima , bravicom i ključem. Na vratima ormana postaviti signalne svetiljke, grebenaste prekideče i ostalu komandnu opremu (tastere...)Ugraditi ih na pogodnom mestu na zidu . Unutar razvodnih tabli obeležiti strujne krugove i el. opremu a table snabdeti jednopolnom šemom. Plaća se materijal i radna snaga po komadu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3,1,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Sastav RAZ- O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Orman dim 1500x1000x200 1 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automatski osigurači MC 32/16A 3 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automatski osigurači MC 32/63A 6 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Cu Sabirnica 25x3mm x300 mm za nulu  1 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6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Cu Sabirnica 25x3mm x300 mm za izjednačenje potencijala  1 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VS kleme za nizanje 2,5mm2 48kom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VS kleme za nizanje 10mm2 20kom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6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redne stezaljke, provodnici P/F za šemiranje, natpisne plo~ice i ostali pripadajući materijal.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CC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7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Svega RAZ-O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3,2,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Sastav KJ AR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6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Lim. Orman sa tablom za nošenje opreme za  na zid  dim 200x300x200mm (HxŠxD)             1kom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5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kontrolna jedinica za autom kontr rasvete u hali     1 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29C" w:rsidRPr="00727533" w:rsidTr="00C07C6A">
        <w:trPr>
          <w:trHeight w:val="600"/>
        </w:trPr>
        <w:tc>
          <w:tcPr>
            <w:tcW w:w="460" w:type="pct"/>
            <w:shd w:val="clear" w:color="auto" w:fill="auto"/>
            <w:noWrap/>
            <w:hideMark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FB129C" w:rsidRPr="00FB129C" w:rsidRDefault="00FB129C" w:rsidP="00FB129C">
            <w:pPr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 xml:space="preserve">kontaktor CN  16, napon špulne 220V AC, sa tri radna kontakta 16A,      </w:t>
            </w:r>
            <w:bookmarkStart w:id="2" w:name="_GoBack"/>
            <w:bookmarkEnd w:id="2"/>
            <w:r w:rsidRPr="00FB129C">
              <w:rPr>
                <w:rFonts w:ascii="Times New Roman" w:hAnsi="Times New Roman" w:cs="Times New Roman"/>
              </w:rPr>
              <w:t xml:space="preserve">                                                4 kom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29C" w:rsidRPr="00727533" w:rsidTr="00FB129C">
        <w:trPr>
          <w:trHeight w:val="278"/>
        </w:trPr>
        <w:tc>
          <w:tcPr>
            <w:tcW w:w="460" w:type="pct"/>
            <w:shd w:val="clear" w:color="auto" w:fill="auto"/>
            <w:noWrap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</w:tcPr>
          <w:p w:rsidR="00FB129C" w:rsidRPr="00FB129C" w:rsidRDefault="00FB129C" w:rsidP="00FB129C">
            <w:pPr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automatski osigurači MC 32/10A                      10 kom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29C" w:rsidRPr="00727533" w:rsidTr="00FB129C">
        <w:trPr>
          <w:trHeight w:val="368"/>
        </w:trPr>
        <w:tc>
          <w:tcPr>
            <w:tcW w:w="460" w:type="pct"/>
            <w:shd w:val="clear" w:color="auto" w:fill="auto"/>
            <w:noWrap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</w:tcPr>
          <w:p w:rsidR="00FB129C" w:rsidRPr="00FB129C" w:rsidRDefault="00FB129C" w:rsidP="00FB129C">
            <w:pPr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taster za startovanje jedinice zeleni                     1 kom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29C" w:rsidRPr="00727533" w:rsidTr="00FB129C">
        <w:trPr>
          <w:trHeight w:val="287"/>
        </w:trPr>
        <w:tc>
          <w:tcPr>
            <w:tcW w:w="460" w:type="pct"/>
            <w:shd w:val="clear" w:color="auto" w:fill="auto"/>
            <w:noWrap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</w:tcPr>
          <w:p w:rsidR="00FB129C" w:rsidRPr="00FB129C" w:rsidRDefault="00FB129C" w:rsidP="00FB129C">
            <w:pPr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 xml:space="preserve">taster za startovanje jedinice crveni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29C">
              <w:rPr>
                <w:rFonts w:ascii="Times New Roman" w:hAnsi="Times New Roman" w:cs="Times New Roman"/>
              </w:rPr>
              <w:t xml:space="preserve">         1 kom</w:t>
            </w:r>
          </w:p>
        </w:tc>
        <w:tc>
          <w:tcPr>
            <w:tcW w:w="38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9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Redne stezaljke, provodnici P/F za šemiranje, natpisne pločice , uvodnici i ostali pripadajući materijal. Sve komplet i materijal i radna snaga po komadu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68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Svega KJ AR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000000" w:fill="B7DEE8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75" w:type="pct"/>
            <w:shd w:val="clear" w:color="000000" w:fill="B7DEE8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 Napajanje:</w:t>
            </w:r>
          </w:p>
        </w:tc>
        <w:tc>
          <w:tcPr>
            <w:tcW w:w="380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000000" w:fill="B7DEE8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CC3539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CC3539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CC3539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EL. INSTALACIJA OSVETLJENJA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CC3539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CC3539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CC3539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CC3539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1052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Demontaža svetiljki, prekidača, položenih kablova u prostoru namenjenog za potrebe hale. Demontiranu opremu popisati,  predati investitoru uz zapisnik a ostatak otpadnog materijala odvesti na gradsku deponiju.   </w:t>
            </w:r>
          </w:p>
        </w:tc>
        <w:tc>
          <w:tcPr>
            <w:tcW w:w="380" w:type="pct"/>
            <w:shd w:val="clear" w:color="auto" w:fill="auto"/>
            <w:noWrap/>
            <w:textDirection w:val="btLr"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paušal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2078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 i izrada sijaličnog mesta (običnog, serijskog) u hali provodnikom tipa N2XH-Y 3x1,5 mm2 položenim  delom u zidu ispod knaufa, a delom u spuštenom plafonu iznad amstrong plafona, prosečne dužine 6m. U cenu uračunati razvodne i instalacione kutije i ostali sitan instalacioni materijal. Izvode za komandu  dovesti do ormana KJAR ostaviti na visini od 1,5met. od poda. Plaća se materijal i radna snaga po komadu.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24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 i izrada sijaličnog mesta (običnog, serijskog) radne rasvete u hali LED skrivačima  provodnikom tipa N2XH-Y 3x1,5 mm2 položenim  u zidu ispod knaufa, prosečne dužine 15m. U cenu uračunati razvodne i instalacione kutije i ostali sitan instalacioni materijal. Izvode za prekidače ostaviti na visini od 1,5met. od poda. Plaća se materijal i radna snaga po komadu.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152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 i izrada sijaličnog mesta antipanične rasvete provodnikom tipa N2XH-Y 2x1,5 mm2 položenim u zidu ispod maltera prosečne dužine 10m. U cenu uračunati razvodne kutije kao i ostali sitan instalacioni materijal. Plaća se materijal i radna snaga po komadu.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134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materijala, montaža povezivanje ispitivanje komplet svetiljki. U cenu uračunati svetlosni izvor odgovarajuće snage, predspojne naprave i pribor za vešanje svetiljki. Plaća se materijal i radna snaga po komadu. Izbor svetiljki vrši investitor.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27533">
              <w:rPr>
                <w:rFonts w:ascii="Times New Roman" w:eastAsia="Times New Roman" w:hAnsi="Times New Roman" w:cs="Times New Roman"/>
                <w:u w:val="single"/>
              </w:rPr>
              <w:t>Sastav svetiljki: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29C" w:rsidRPr="00727533" w:rsidTr="00C07C6A">
        <w:trPr>
          <w:trHeight w:val="900"/>
        </w:trPr>
        <w:tc>
          <w:tcPr>
            <w:tcW w:w="460" w:type="pct"/>
            <w:shd w:val="clear" w:color="auto" w:fill="auto"/>
            <w:noWrap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75" w:type="pct"/>
            <w:shd w:val="clear" w:color="auto" w:fill="auto"/>
            <w:hideMark/>
          </w:tcPr>
          <w:p w:rsidR="00FB129C" w:rsidRPr="00FB129C" w:rsidRDefault="00FB129C" w:rsidP="00FB129C">
            <w:pPr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 xml:space="preserve"> Plafonska svetiljka za ugradnju u knauf slišna tipu LUP -O-12W,  11,4 W  230V 900 lm, 4000 K, dim: fi 170 mm IP24 komplet sa prilagodnim transformatorom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B129C" w:rsidRPr="00727533" w:rsidTr="00C07C6A">
        <w:trPr>
          <w:trHeight w:val="600"/>
        </w:trPr>
        <w:tc>
          <w:tcPr>
            <w:tcW w:w="460" w:type="pct"/>
            <w:shd w:val="clear" w:color="auto" w:fill="auto"/>
            <w:noWrap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75" w:type="pct"/>
            <w:shd w:val="clear" w:color="auto" w:fill="auto"/>
            <w:hideMark/>
          </w:tcPr>
          <w:p w:rsidR="00FB129C" w:rsidRPr="00FB129C" w:rsidRDefault="00FB129C" w:rsidP="00FB129C">
            <w:pPr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Antipanik fluo svetiljka za ugradnju na plafon 5W 220V IP 54 sa autonomijom 3h poz br.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B129C" w:rsidRPr="00727533" w:rsidTr="00FB129C">
        <w:trPr>
          <w:trHeight w:val="503"/>
        </w:trPr>
        <w:tc>
          <w:tcPr>
            <w:tcW w:w="460" w:type="pct"/>
            <w:shd w:val="clear" w:color="auto" w:fill="auto"/>
            <w:noWrap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75" w:type="pct"/>
            <w:shd w:val="clear" w:color="auto" w:fill="auto"/>
            <w:hideMark/>
          </w:tcPr>
          <w:p w:rsidR="00FB129C" w:rsidRPr="00FB129C" w:rsidRDefault="00FB129C" w:rsidP="00FB129C">
            <w:pPr>
              <w:rPr>
                <w:rFonts w:ascii="Times New Roman" w:hAnsi="Times New Roman" w:cs="Times New Roman"/>
                <w:color w:val="FF0000"/>
              </w:rPr>
            </w:pPr>
            <w:r w:rsidRPr="00FB129C">
              <w:rPr>
                <w:rFonts w:ascii="Times New Roman" w:hAnsi="Times New Roman" w:cs="Times New Roman"/>
              </w:rPr>
              <w:t xml:space="preserve">LED reflektor nadgradni nagibni tipa LED 75W  220V IP 54 poz. Br. 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FB129C" w:rsidRPr="00FB129C" w:rsidRDefault="00FB129C" w:rsidP="00FB129C">
            <w:pPr>
              <w:jc w:val="center"/>
              <w:rPr>
                <w:rFonts w:ascii="Times New Roman" w:hAnsi="Times New Roman" w:cs="Times New Roman"/>
              </w:rPr>
            </w:pPr>
            <w:r w:rsidRPr="00FB12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FB129C" w:rsidRPr="00727533" w:rsidRDefault="00FB129C" w:rsidP="00FB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FB129C" w:rsidRPr="00727533" w:rsidRDefault="00FB129C" w:rsidP="00FB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000000" w:fill="B7DEE8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75" w:type="pct"/>
            <w:shd w:val="clear" w:color="000000" w:fill="B7DEE8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II El. instalacija osvetljenja:</w:t>
            </w:r>
          </w:p>
        </w:tc>
        <w:tc>
          <w:tcPr>
            <w:tcW w:w="380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000000" w:fill="B7DEE8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INSTALACIONI MATERIJAL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900"/>
        </w:trPr>
        <w:tc>
          <w:tcPr>
            <w:tcW w:w="460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i ugradnja PNK regala PNK-100/50 komplet sa spojnicama, zidnim nosačima i šrafovskom galanterijom , za nošenje kablova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900"/>
        </w:trPr>
        <w:tc>
          <w:tcPr>
            <w:tcW w:w="460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i ugradnja PNK regala PNK-200/50 komplet sa spojnicama, zidnim nosačima i šrafovskom galanterijom ,  za nošenje kablova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met</w:t>
            </w: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12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 , ugradnja i povezivanje  običnog prekidača proizvodnje "Metalke Majur" ili slično. Prekidače montirati na zidu na visini 1,5m od poda. Plaća se materijal i radna snaga po komadu.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12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Nabavka, isporuka materijala , ugradnja i povezivanje  serijskog prekidača proizvodnje "Metalke Majur" ili slično. Prekidače montirati na zidu na visini 1,5m od poda. Plaća se materijal i radna snaga po komadu.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</w:t>
            </w: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15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Nabavka , isporuka I premazivanje  kablova PLAMALOM S , radi sprečavanja širenja požara preko električnih kablova I instalacije u trajanju od 120 min iz jedno protivpožarne zone u drugu. Plaća se materijal I radna snaga po kilogramu utrošenog materijala.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000000" w:fill="B7DEE8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75" w:type="pct"/>
            <w:shd w:val="clear" w:color="000000" w:fill="B7DEE8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III Instalacioni materijal</w:t>
            </w:r>
          </w:p>
        </w:tc>
        <w:tc>
          <w:tcPr>
            <w:tcW w:w="380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000000" w:fill="B7DEE8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ZAVRŠNI  RADOVI   I   ODREDBE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6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Nakon završenog rada na izvođenju unapred navedenih instalacija izvođač radova je dužan da izvrši: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6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 xml:space="preserve"> po završenom pregledu izvedenih radova treba izvršiti Zakonska predviđena ispitivanja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ispitati zaštite od napona dodira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773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kompletiranje završnih radova na napred opisan način uz sva navedena ispitivanja davanja atesta i uputstva kao i puštanje instalacije i predaje iste investitoru na upotrebu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paušal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7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000000" w:fill="B7DEE8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75" w:type="pct"/>
            <w:shd w:val="clear" w:color="000000" w:fill="B7DEE8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Ukupno - IV Završni radovi i odredbe:</w:t>
            </w:r>
          </w:p>
        </w:tc>
        <w:tc>
          <w:tcPr>
            <w:tcW w:w="380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37" w:type="pct"/>
            <w:shd w:val="clear" w:color="000000" w:fill="B7DEE8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" w:type="pct"/>
            <w:shd w:val="clear" w:color="000000" w:fill="B7DEE8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C6A" w:rsidRPr="00727533" w:rsidTr="00C07C6A">
        <w:trPr>
          <w:trHeight w:val="300"/>
        </w:trPr>
        <w:tc>
          <w:tcPr>
            <w:tcW w:w="46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5000" w:type="pct"/>
            <w:gridSpan w:val="6"/>
            <w:shd w:val="clear" w:color="000000" w:fill="FCD5B4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B)  Rekapitulacija  radova na elektroenergetskoj, telekomunikacionoj i signalnoj instalaciji u velikoj sali Javne biblioteke</w:t>
            </w:r>
          </w:p>
        </w:tc>
      </w:tr>
      <w:tr w:rsidR="00CC3539" w:rsidRPr="00CC3539" w:rsidTr="00C07C6A">
        <w:trPr>
          <w:trHeight w:val="70"/>
        </w:trPr>
        <w:tc>
          <w:tcPr>
            <w:tcW w:w="460" w:type="pct"/>
            <w:shd w:val="clear" w:color="auto" w:fill="FFE599" w:themeFill="accent4" w:themeFillTint="66"/>
            <w:noWrap/>
            <w:hideMark/>
          </w:tcPr>
          <w:p w:rsidR="00CC3539" w:rsidRPr="00CC3539" w:rsidRDefault="00CC3539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750" w:type="pct"/>
            <w:gridSpan w:val="4"/>
            <w:shd w:val="clear" w:color="auto" w:fill="FFE599" w:themeFill="accent4" w:themeFillTint="66"/>
            <w:hideMark/>
          </w:tcPr>
          <w:p w:rsidR="00CC3539" w:rsidRPr="00CC3539" w:rsidRDefault="00CC3539" w:rsidP="00CC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Napajanje</w:t>
            </w:r>
          </w:p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FE599" w:themeFill="accent4" w:themeFillTint="66"/>
            <w:noWrap/>
            <w:vAlign w:val="bottom"/>
          </w:tcPr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3539" w:rsidRPr="00CC3539" w:rsidTr="00C07C6A">
        <w:trPr>
          <w:trHeight w:val="300"/>
        </w:trPr>
        <w:tc>
          <w:tcPr>
            <w:tcW w:w="460" w:type="pct"/>
            <w:shd w:val="clear" w:color="auto" w:fill="FFE599" w:themeFill="accent4" w:themeFillTint="66"/>
            <w:noWrap/>
            <w:hideMark/>
          </w:tcPr>
          <w:p w:rsidR="00CC3539" w:rsidRPr="00CC3539" w:rsidRDefault="00CC3539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3750" w:type="pct"/>
            <w:gridSpan w:val="4"/>
            <w:shd w:val="clear" w:color="auto" w:fill="FFE599" w:themeFill="accent4" w:themeFillTint="66"/>
            <w:hideMark/>
          </w:tcPr>
          <w:p w:rsidR="00CC3539" w:rsidRPr="00CC3539" w:rsidRDefault="00CC3539" w:rsidP="00CC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El. instalacija osvetljenja </w:t>
            </w:r>
          </w:p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FE599" w:themeFill="accent4" w:themeFillTint="66"/>
            <w:noWrap/>
            <w:vAlign w:val="bottom"/>
          </w:tcPr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3539" w:rsidRPr="00CC3539" w:rsidTr="00C07C6A">
        <w:trPr>
          <w:trHeight w:val="300"/>
        </w:trPr>
        <w:tc>
          <w:tcPr>
            <w:tcW w:w="460" w:type="pct"/>
            <w:shd w:val="clear" w:color="auto" w:fill="FFE599" w:themeFill="accent4" w:themeFillTint="66"/>
            <w:noWrap/>
            <w:hideMark/>
          </w:tcPr>
          <w:p w:rsidR="00CC3539" w:rsidRPr="00CC3539" w:rsidRDefault="00CC3539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3750" w:type="pct"/>
            <w:gridSpan w:val="4"/>
            <w:shd w:val="clear" w:color="auto" w:fill="FFE599" w:themeFill="accent4" w:themeFillTint="66"/>
            <w:hideMark/>
          </w:tcPr>
          <w:p w:rsidR="00CC3539" w:rsidRPr="00CC3539" w:rsidRDefault="00CC3539" w:rsidP="00CC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Instalacioni materijal</w:t>
            </w:r>
          </w:p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FE599" w:themeFill="accent4" w:themeFillTint="66"/>
            <w:noWrap/>
            <w:vAlign w:val="bottom"/>
          </w:tcPr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C3539" w:rsidRPr="00CC3539" w:rsidTr="00C07C6A">
        <w:trPr>
          <w:trHeight w:val="300"/>
        </w:trPr>
        <w:tc>
          <w:tcPr>
            <w:tcW w:w="460" w:type="pct"/>
            <w:shd w:val="clear" w:color="auto" w:fill="FFE599" w:themeFill="accent4" w:themeFillTint="66"/>
            <w:noWrap/>
            <w:hideMark/>
          </w:tcPr>
          <w:p w:rsidR="00CC3539" w:rsidRPr="00CC3539" w:rsidRDefault="00CC3539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3750" w:type="pct"/>
            <w:gridSpan w:val="4"/>
            <w:shd w:val="clear" w:color="auto" w:fill="FFE599" w:themeFill="accent4" w:themeFillTint="66"/>
            <w:hideMark/>
          </w:tcPr>
          <w:p w:rsidR="00CC3539" w:rsidRPr="00CC3539" w:rsidRDefault="00CC3539" w:rsidP="00CC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Završni radovi i odredbe</w:t>
            </w:r>
          </w:p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FE599" w:themeFill="accent4" w:themeFillTint="66"/>
            <w:noWrap/>
            <w:vAlign w:val="bottom"/>
          </w:tcPr>
          <w:p w:rsidR="00CC3539" w:rsidRPr="00CC3539" w:rsidRDefault="00CC3539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C6A" w:rsidRPr="00727533" w:rsidTr="00C07C6A">
        <w:trPr>
          <w:trHeight w:val="285"/>
        </w:trPr>
        <w:tc>
          <w:tcPr>
            <w:tcW w:w="460" w:type="pct"/>
            <w:shd w:val="clear" w:color="000000" w:fill="00B0F0"/>
            <w:noWrap/>
            <w:hideMark/>
          </w:tcPr>
          <w:p w:rsidR="00C07C6A" w:rsidRPr="00727533" w:rsidRDefault="00C07C6A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50" w:type="pct"/>
            <w:gridSpan w:val="4"/>
            <w:shd w:val="clear" w:color="000000" w:fill="00B0F0"/>
            <w:hideMark/>
          </w:tcPr>
          <w:p w:rsidR="00C07C6A" w:rsidRPr="00727533" w:rsidRDefault="00C07C6A" w:rsidP="00C0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 xml:space="preserve">Ukupno (RSD): </w:t>
            </w:r>
          </w:p>
          <w:p w:rsidR="00C07C6A" w:rsidRPr="00727533" w:rsidRDefault="00C07C6A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  <w:shd w:val="clear" w:color="000000" w:fill="00B0F0"/>
            <w:noWrap/>
            <w:vAlign w:val="bottom"/>
          </w:tcPr>
          <w:p w:rsidR="00C07C6A" w:rsidRPr="00727533" w:rsidRDefault="00C07C6A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07C6A" w:rsidRDefault="00C07C6A"/>
    <w:p w:rsidR="00C07C6A" w:rsidRDefault="00C07C6A"/>
    <w:tbl>
      <w:tblPr>
        <w:tblW w:w="577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3"/>
        <w:gridCol w:w="1706"/>
      </w:tblGrid>
      <w:tr w:rsidR="00727533" w:rsidRPr="00727533" w:rsidTr="00C07C6A">
        <w:trPr>
          <w:trHeight w:val="300"/>
        </w:trPr>
        <w:tc>
          <w:tcPr>
            <w:tcW w:w="5000" w:type="pct"/>
            <w:gridSpan w:val="2"/>
            <w:shd w:val="clear" w:color="000000" w:fill="92D050"/>
            <w:hideMark/>
          </w:tcPr>
          <w:p w:rsidR="00727533" w:rsidRPr="00727533" w:rsidRDefault="00727533" w:rsidP="007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Z B I R N A  R E K A P I T U L A C I J A</w:t>
            </w:r>
          </w:p>
        </w:tc>
      </w:tr>
      <w:tr w:rsidR="00727533" w:rsidRPr="00727533" w:rsidTr="00C07C6A">
        <w:trPr>
          <w:trHeight w:val="300"/>
        </w:trPr>
        <w:tc>
          <w:tcPr>
            <w:tcW w:w="4210" w:type="pct"/>
            <w:shd w:val="clear" w:color="auto" w:fill="auto"/>
            <w:noWrap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A) Radovi na tekućem održavanju velike sale Javne biblioteke</w:t>
            </w: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7533" w:rsidRPr="00727533" w:rsidTr="00C07C6A">
        <w:trPr>
          <w:trHeight w:val="660"/>
        </w:trPr>
        <w:tc>
          <w:tcPr>
            <w:tcW w:w="4210" w:type="pct"/>
            <w:shd w:val="clear" w:color="auto" w:fill="auto"/>
            <w:hideMark/>
          </w:tcPr>
          <w:p w:rsidR="00727533" w:rsidRPr="00727533" w:rsidRDefault="00727533" w:rsidP="0072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>B)  Radovi na elektroenergetskoj, telekomunikacionoj i signalnoj instalaciji u velikoj sali Javne biblioteke</w:t>
            </w: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7533" w:rsidRPr="00727533" w:rsidTr="00C07C6A">
        <w:trPr>
          <w:trHeight w:val="300"/>
        </w:trPr>
        <w:tc>
          <w:tcPr>
            <w:tcW w:w="4210" w:type="pct"/>
            <w:shd w:val="clear" w:color="000000" w:fill="FABF8F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 xml:space="preserve">Ukupno (RSD) - bez PDV-a:: </w:t>
            </w:r>
          </w:p>
        </w:tc>
        <w:tc>
          <w:tcPr>
            <w:tcW w:w="790" w:type="pct"/>
            <w:shd w:val="clear" w:color="000000" w:fill="FABF8F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7533" w:rsidRPr="00727533" w:rsidTr="00C07C6A">
        <w:trPr>
          <w:trHeight w:val="70"/>
        </w:trPr>
        <w:tc>
          <w:tcPr>
            <w:tcW w:w="4210" w:type="pct"/>
            <w:shd w:val="clear" w:color="000000" w:fill="FABF8F"/>
            <w:noWrap/>
            <w:vAlign w:val="bottom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 xml:space="preserve"> PDV 20%: </w:t>
            </w:r>
          </w:p>
        </w:tc>
        <w:tc>
          <w:tcPr>
            <w:tcW w:w="790" w:type="pct"/>
            <w:shd w:val="clear" w:color="000000" w:fill="FABF8F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27533" w:rsidRPr="00727533" w:rsidTr="00C07C6A">
        <w:trPr>
          <w:trHeight w:val="152"/>
        </w:trPr>
        <w:tc>
          <w:tcPr>
            <w:tcW w:w="4210" w:type="pct"/>
            <w:shd w:val="clear" w:color="000000" w:fill="FABF8F"/>
            <w:hideMark/>
          </w:tcPr>
          <w:p w:rsidR="00727533" w:rsidRPr="00727533" w:rsidRDefault="00727533" w:rsidP="0072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533">
              <w:rPr>
                <w:rFonts w:ascii="Times New Roman" w:eastAsia="Times New Roman" w:hAnsi="Times New Roman" w:cs="Times New Roman"/>
                <w:b/>
                <w:bCs/>
              </w:rPr>
              <w:t xml:space="preserve">Ukupno (RSD) - sa PDV-om: </w:t>
            </w:r>
          </w:p>
        </w:tc>
        <w:tc>
          <w:tcPr>
            <w:tcW w:w="790" w:type="pct"/>
            <w:shd w:val="clear" w:color="000000" w:fill="FABF8F"/>
            <w:noWrap/>
            <w:vAlign w:val="bottom"/>
          </w:tcPr>
          <w:p w:rsidR="00727533" w:rsidRPr="00727533" w:rsidRDefault="00727533" w:rsidP="00CC3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44D5E" w:rsidRDefault="00244D5E"/>
    <w:sectPr w:rsidR="00244D5E" w:rsidSect="00CC35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33"/>
    <w:rsid w:val="000B7ED8"/>
    <w:rsid w:val="00244D5E"/>
    <w:rsid w:val="00727533"/>
    <w:rsid w:val="00B0574F"/>
    <w:rsid w:val="00C07C6A"/>
    <w:rsid w:val="00CC3539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0CA03-A9C3-4242-ABD1-9C8CDB89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Joca Pesic</cp:lastModifiedBy>
  <cp:revision>3</cp:revision>
  <dcterms:created xsi:type="dcterms:W3CDTF">2020-08-27T05:44:00Z</dcterms:created>
  <dcterms:modified xsi:type="dcterms:W3CDTF">2020-08-28T13:18:00Z</dcterms:modified>
</cp:coreProperties>
</file>